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3E2F71" w14:textId="77777777" w:rsidR="00DD7029" w:rsidRPr="00501CD2" w:rsidRDefault="00DD7029" w:rsidP="00DD7029">
      <w:pPr>
        <w:pStyle w:val="NoSpacing"/>
        <w:rPr>
          <w:rFonts w:ascii="Arial" w:hAnsi="Arial" w:cs="Arial"/>
          <w:sz w:val="22"/>
          <w:szCs w:val="22"/>
        </w:rPr>
      </w:pPr>
    </w:p>
    <w:p w14:paraId="5E1F0C7A" w14:textId="5D511E0B" w:rsidR="00501CD2" w:rsidRPr="00501CD2" w:rsidRDefault="00501CD2" w:rsidP="00DD7029">
      <w:pPr>
        <w:pStyle w:val="NoSpacing"/>
        <w:rPr>
          <w:rFonts w:ascii="Arial" w:hAnsi="Arial" w:cs="Arial"/>
          <w:b/>
          <w:bCs/>
          <w:sz w:val="22"/>
          <w:szCs w:val="22"/>
        </w:rPr>
      </w:pPr>
      <w:r w:rsidRPr="00501CD2">
        <w:rPr>
          <w:rFonts w:ascii="Arial" w:hAnsi="Arial" w:cs="Arial"/>
          <w:b/>
          <w:bCs/>
          <w:sz w:val="22"/>
          <w:szCs w:val="22"/>
        </w:rPr>
        <w:t>The Great Way Maker</w:t>
      </w:r>
    </w:p>
    <w:p w14:paraId="6A7E485E" w14:textId="23E9DF0F" w:rsidR="00DD7029" w:rsidRPr="00501CD2" w:rsidRDefault="00DD7029" w:rsidP="00DD7029">
      <w:pPr>
        <w:pStyle w:val="NoSpacing"/>
        <w:rPr>
          <w:rFonts w:ascii="Arial" w:hAnsi="Arial" w:cs="Arial"/>
          <w:b/>
          <w:bCs/>
        </w:rPr>
      </w:pPr>
      <w:r w:rsidRPr="00501CD2">
        <w:rPr>
          <w:rFonts w:ascii="Arial" w:hAnsi="Arial" w:cs="Arial"/>
          <w:b/>
          <w:bCs/>
        </w:rPr>
        <w:t>Leviticus</w:t>
      </w:r>
      <w:r w:rsidR="00501CD2">
        <w:rPr>
          <w:rFonts w:ascii="Arial" w:hAnsi="Arial" w:cs="Arial"/>
          <w:b/>
          <w:bCs/>
        </w:rPr>
        <w:t xml:space="preserve"> 19</w:t>
      </w:r>
    </w:p>
    <w:p w14:paraId="698E2CA2" w14:textId="77777777" w:rsidR="00DD7029" w:rsidRPr="00501CD2" w:rsidRDefault="00DD7029" w:rsidP="00DD7029">
      <w:pPr>
        <w:pStyle w:val="NoSpacing"/>
        <w:rPr>
          <w:rFonts w:ascii="Arial" w:hAnsi="Arial" w:cs="Arial"/>
          <w:sz w:val="22"/>
          <w:szCs w:val="22"/>
        </w:rPr>
      </w:pPr>
    </w:p>
    <w:p w14:paraId="4FEA5D4F" w14:textId="0E534215" w:rsidR="00DD7029" w:rsidRPr="00501CD2" w:rsidRDefault="00DD7029" w:rsidP="00DD7029">
      <w:pPr>
        <w:pStyle w:val="NoSpacing"/>
        <w:rPr>
          <w:rFonts w:ascii="Arial" w:eastAsia="Times New Roman" w:hAnsi="Arial" w:cs="Arial"/>
          <w:b/>
          <w:bCs/>
          <w:caps/>
          <w:kern w:val="0"/>
          <w:sz w:val="22"/>
          <w:szCs w:val="22"/>
          <w14:ligatures w14:val="none"/>
        </w:rPr>
      </w:pPr>
      <w:r w:rsidRPr="00501CD2">
        <w:rPr>
          <w:rFonts w:ascii="Arial" w:eastAsia="Times New Roman" w:hAnsi="Arial" w:cs="Arial"/>
          <w:b/>
          <w:bCs/>
          <w:caps/>
          <w:kern w:val="0"/>
          <w:sz w:val="22"/>
          <w:szCs w:val="22"/>
          <w14:ligatures w14:val="none"/>
        </w:rPr>
        <w:t>SESSION GOALS</w:t>
      </w:r>
      <w:r w:rsidRPr="00501CD2">
        <w:rPr>
          <w:rFonts w:ascii="Arial" w:eastAsia="Times New Roman" w:hAnsi="Arial" w:cs="Arial"/>
          <w:b/>
          <w:bCs/>
          <w:caps/>
          <w:kern w:val="0"/>
          <w:sz w:val="22"/>
          <w:szCs w:val="22"/>
          <w14:ligatures w14:val="none"/>
        </w:rPr>
        <w:t>:</w:t>
      </w:r>
    </w:p>
    <w:p w14:paraId="4194284A" w14:textId="77777777" w:rsidR="00DD7029" w:rsidRPr="00501CD2" w:rsidRDefault="00DD7029" w:rsidP="00DD7029">
      <w:pPr>
        <w:pStyle w:val="NoSpacing"/>
        <w:rPr>
          <w:rFonts w:ascii="Arial" w:eastAsia="Times New Roman" w:hAnsi="Arial" w:cs="Arial"/>
          <w:b/>
          <w:bCs/>
          <w:caps/>
          <w:kern w:val="0"/>
          <w:sz w:val="22"/>
          <w:szCs w:val="22"/>
          <w14:ligatures w14:val="none"/>
        </w:rPr>
      </w:pPr>
    </w:p>
    <w:p w14:paraId="6D0A88E5" w14:textId="77777777" w:rsidR="00DD7029" w:rsidRPr="00501CD2" w:rsidRDefault="00DD7029" w:rsidP="00DD7029">
      <w:pPr>
        <w:pStyle w:val="NoSpacing"/>
        <w:rPr>
          <w:rFonts w:ascii="Arial" w:eastAsia="Times New Roman" w:hAnsi="Arial" w:cs="Arial"/>
          <w:kern w:val="0"/>
          <w:sz w:val="22"/>
          <w:szCs w:val="22"/>
          <w14:ligatures w14:val="none"/>
        </w:rPr>
      </w:pPr>
      <w:r w:rsidRPr="00501CD2">
        <w:rPr>
          <w:rFonts w:ascii="Arial" w:eastAsia="Times New Roman" w:hAnsi="Arial" w:cs="Arial"/>
          <w:b/>
          <w:bCs/>
          <w:kern w:val="0"/>
          <w:sz w:val="22"/>
          <w:szCs w:val="22"/>
          <w:bdr w:val="single" w:sz="2" w:space="0" w:color="auto" w:frame="1"/>
          <w14:ligatures w14:val="none"/>
        </w:rPr>
        <w:t>Main Idea</w:t>
      </w:r>
      <w:r w:rsidRPr="00501CD2">
        <w:rPr>
          <w:rFonts w:ascii="Arial" w:eastAsia="Times New Roman" w:hAnsi="Arial" w:cs="Arial"/>
          <w:kern w:val="0"/>
          <w:sz w:val="22"/>
          <w:szCs w:val="22"/>
          <w14:ligatures w14:val="none"/>
        </w:rPr>
        <w:t>: A holy God desires to dwell with His people, and in His grace, He makes a way for sinful people to draw near to Him.</w:t>
      </w:r>
    </w:p>
    <w:p w14:paraId="34DDBF55" w14:textId="77777777" w:rsidR="00DD7029" w:rsidRPr="00501CD2" w:rsidRDefault="00DD7029" w:rsidP="00DD7029">
      <w:pPr>
        <w:pStyle w:val="NoSpacing"/>
        <w:rPr>
          <w:rFonts w:ascii="Arial" w:eastAsia="Times New Roman" w:hAnsi="Arial" w:cs="Arial"/>
          <w:kern w:val="0"/>
          <w:sz w:val="22"/>
          <w:szCs w:val="22"/>
          <w14:ligatures w14:val="none"/>
        </w:rPr>
      </w:pPr>
    </w:p>
    <w:p w14:paraId="4832BA4B" w14:textId="77777777" w:rsidR="00DD7029" w:rsidRPr="00501CD2" w:rsidRDefault="00DD7029" w:rsidP="00DD7029">
      <w:pPr>
        <w:pStyle w:val="NoSpacing"/>
        <w:rPr>
          <w:rFonts w:ascii="Arial" w:eastAsia="Times New Roman" w:hAnsi="Arial" w:cs="Arial"/>
          <w:kern w:val="0"/>
          <w:sz w:val="22"/>
          <w:szCs w:val="22"/>
          <w14:ligatures w14:val="none"/>
        </w:rPr>
      </w:pPr>
      <w:r w:rsidRPr="00501CD2">
        <w:rPr>
          <w:rFonts w:ascii="Arial" w:eastAsia="Times New Roman" w:hAnsi="Arial" w:cs="Arial"/>
          <w:b/>
          <w:bCs/>
          <w:kern w:val="0"/>
          <w:sz w:val="22"/>
          <w:szCs w:val="22"/>
          <w:bdr w:val="single" w:sz="2" w:space="0" w:color="auto" w:frame="1"/>
          <w14:ligatures w14:val="none"/>
        </w:rPr>
        <w:t>Head Change:</w:t>
      </w:r>
      <w:r w:rsidRPr="00501CD2">
        <w:rPr>
          <w:rFonts w:ascii="Arial" w:eastAsia="Times New Roman" w:hAnsi="Arial" w:cs="Arial"/>
          <w:kern w:val="0"/>
          <w:sz w:val="22"/>
          <w:szCs w:val="22"/>
          <w14:ligatures w14:val="none"/>
        </w:rPr>
        <w:t> To understand why Leviticus is central to the story of Scripture and how it reveals God’s holiness and His desire to be with His people.</w:t>
      </w:r>
    </w:p>
    <w:p w14:paraId="76ADF258" w14:textId="77777777" w:rsidR="00DD7029" w:rsidRPr="00501CD2" w:rsidRDefault="00DD7029" w:rsidP="00DD7029">
      <w:pPr>
        <w:pStyle w:val="NoSpacing"/>
        <w:rPr>
          <w:rFonts w:ascii="Arial" w:eastAsia="Times New Roman" w:hAnsi="Arial" w:cs="Arial"/>
          <w:kern w:val="0"/>
          <w:sz w:val="22"/>
          <w:szCs w:val="22"/>
          <w14:ligatures w14:val="none"/>
        </w:rPr>
      </w:pPr>
    </w:p>
    <w:p w14:paraId="5D21A7E3" w14:textId="77777777" w:rsidR="00DD7029" w:rsidRPr="00501CD2" w:rsidRDefault="00DD7029" w:rsidP="00DD7029">
      <w:pPr>
        <w:pStyle w:val="NoSpacing"/>
        <w:rPr>
          <w:rFonts w:ascii="Arial" w:eastAsia="Times New Roman" w:hAnsi="Arial" w:cs="Arial"/>
          <w:kern w:val="0"/>
          <w:sz w:val="22"/>
          <w:szCs w:val="22"/>
          <w14:ligatures w14:val="none"/>
        </w:rPr>
      </w:pPr>
      <w:r w:rsidRPr="00501CD2">
        <w:rPr>
          <w:rFonts w:ascii="Arial" w:eastAsia="Times New Roman" w:hAnsi="Arial" w:cs="Arial"/>
          <w:b/>
          <w:bCs/>
          <w:kern w:val="0"/>
          <w:sz w:val="22"/>
          <w:szCs w:val="22"/>
          <w:bdr w:val="single" w:sz="2" w:space="0" w:color="auto" w:frame="1"/>
          <w14:ligatures w14:val="none"/>
        </w:rPr>
        <w:t>Heart Change</w:t>
      </w:r>
      <w:r w:rsidRPr="00501CD2">
        <w:rPr>
          <w:rFonts w:ascii="Arial" w:eastAsia="Times New Roman" w:hAnsi="Arial" w:cs="Arial"/>
          <w:kern w:val="0"/>
          <w:sz w:val="22"/>
          <w:szCs w:val="22"/>
          <w14:ligatures w14:val="none"/>
        </w:rPr>
        <w:t>: To move from fear and distancing oneself from God toward awe, gratitude, and confidence in God’s gracious invitation to approach Him.</w:t>
      </w:r>
    </w:p>
    <w:p w14:paraId="19378035" w14:textId="77777777" w:rsidR="00DD7029" w:rsidRPr="00501CD2" w:rsidRDefault="00DD7029" w:rsidP="00DD7029">
      <w:pPr>
        <w:pStyle w:val="NoSpacing"/>
        <w:rPr>
          <w:rFonts w:ascii="Arial" w:eastAsia="Times New Roman" w:hAnsi="Arial" w:cs="Arial"/>
          <w:kern w:val="0"/>
          <w:sz w:val="22"/>
          <w:szCs w:val="22"/>
          <w14:ligatures w14:val="none"/>
        </w:rPr>
      </w:pPr>
    </w:p>
    <w:p w14:paraId="7CBAB556" w14:textId="77777777" w:rsidR="00DD7029" w:rsidRPr="00501CD2" w:rsidRDefault="00DD7029" w:rsidP="00DD7029">
      <w:pPr>
        <w:pStyle w:val="NoSpacing"/>
        <w:rPr>
          <w:rFonts w:ascii="Arial" w:eastAsia="Times New Roman" w:hAnsi="Arial" w:cs="Arial"/>
          <w:kern w:val="0"/>
          <w:sz w:val="22"/>
          <w:szCs w:val="22"/>
          <w14:ligatures w14:val="none"/>
        </w:rPr>
      </w:pPr>
      <w:r w:rsidRPr="00501CD2">
        <w:rPr>
          <w:rFonts w:ascii="Arial" w:eastAsia="Times New Roman" w:hAnsi="Arial" w:cs="Arial"/>
          <w:b/>
          <w:bCs/>
          <w:kern w:val="0"/>
          <w:sz w:val="22"/>
          <w:szCs w:val="22"/>
          <w:bdr w:val="single" w:sz="2" w:space="0" w:color="auto" w:frame="1"/>
          <w14:ligatures w14:val="none"/>
        </w:rPr>
        <w:t>Life Change</w:t>
      </w:r>
      <w:r w:rsidRPr="00501CD2">
        <w:rPr>
          <w:rFonts w:ascii="Arial" w:eastAsia="Times New Roman" w:hAnsi="Arial" w:cs="Arial"/>
          <w:kern w:val="0"/>
          <w:sz w:val="22"/>
          <w:szCs w:val="22"/>
          <w14:ligatures w14:val="none"/>
        </w:rPr>
        <w:t>: To respond to God’s holiness with humble t</w:t>
      </w:r>
    </w:p>
    <w:p w14:paraId="6F3284BB" w14:textId="0A370B57" w:rsidR="00DD7029" w:rsidRPr="00501CD2" w:rsidRDefault="00DD7029" w:rsidP="00DD7029">
      <w:pPr>
        <w:pStyle w:val="NoSpacing"/>
        <w:rPr>
          <w:rFonts w:ascii="Arial" w:eastAsia="Times New Roman" w:hAnsi="Arial" w:cs="Arial"/>
          <w:kern w:val="0"/>
          <w:sz w:val="22"/>
          <w:szCs w:val="22"/>
          <w14:ligatures w14:val="none"/>
        </w:rPr>
      </w:pPr>
      <w:r w:rsidRPr="00501CD2">
        <w:rPr>
          <w:rFonts w:ascii="Arial" w:eastAsia="Times New Roman" w:hAnsi="Arial" w:cs="Arial"/>
          <w:kern w:val="0"/>
          <w:sz w:val="22"/>
          <w:szCs w:val="22"/>
          <w14:ligatures w14:val="none"/>
        </w:rPr>
        <w:t>rust, honest repentance, and grateful dependence on the way He has made for us through Jesus.</w:t>
      </w:r>
    </w:p>
    <w:p w14:paraId="470897A2" w14:textId="77777777" w:rsidR="00DD7029" w:rsidRPr="00501CD2" w:rsidRDefault="00DD7029" w:rsidP="00DD7029">
      <w:pPr>
        <w:pStyle w:val="NoSpacing"/>
        <w:rPr>
          <w:rFonts w:ascii="Arial" w:eastAsia="Times New Roman" w:hAnsi="Arial" w:cs="Arial"/>
          <w:kern w:val="0"/>
          <w:sz w:val="22"/>
          <w:szCs w:val="22"/>
          <w14:ligatures w14:val="none"/>
        </w:rPr>
      </w:pPr>
    </w:p>
    <w:p w14:paraId="001AEEE7" w14:textId="2FADFADE" w:rsidR="00DD7029" w:rsidRPr="00501CD2" w:rsidRDefault="00DD7029" w:rsidP="00DD7029">
      <w:pPr>
        <w:pStyle w:val="NoSpacing"/>
        <w:rPr>
          <w:rFonts w:ascii="Arial" w:eastAsia="Times New Roman" w:hAnsi="Arial" w:cs="Arial"/>
          <w:b/>
          <w:bCs/>
          <w:caps/>
          <w:kern w:val="0"/>
          <w:sz w:val="22"/>
          <w:szCs w:val="22"/>
          <w14:ligatures w14:val="none"/>
        </w:rPr>
      </w:pPr>
      <w:r w:rsidRPr="00501CD2">
        <w:rPr>
          <w:rFonts w:ascii="Arial" w:eastAsia="Times New Roman" w:hAnsi="Arial" w:cs="Arial"/>
          <w:b/>
          <w:bCs/>
          <w:caps/>
          <w:kern w:val="0"/>
          <w:sz w:val="22"/>
          <w:szCs w:val="22"/>
          <w14:ligatures w14:val="none"/>
        </w:rPr>
        <w:t>OPEN</w:t>
      </w:r>
      <w:r w:rsidRPr="00501CD2">
        <w:rPr>
          <w:rFonts w:ascii="Arial" w:eastAsia="Times New Roman" w:hAnsi="Arial" w:cs="Arial"/>
          <w:b/>
          <w:bCs/>
          <w:caps/>
          <w:kern w:val="0"/>
          <w:sz w:val="22"/>
          <w:szCs w:val="22"/>
          <w14:ligatures w14:val="none"/>
        </w:rPr>
        <w:t>ing questions:</w:t>
      </w:r>
    </w:p>
    <w:p w14:paraId="244BB5DD" w14:textId="77777777" w:rsidR="00DD7029" w:rsidRPr="00501CD2" w:rsidRDefault="00DD7029" w:rsidP="00DD7029">
      <w:pPr>
        <w:pStyle w:val="NoSpacing"/>
        <w:rPr>
          <w:rFonts w:ascii="Arial" w:eastAsia="Times New Roman" w:hAnsi="Arial" w:cs="Arial"/>
          <w:kern w:val="0"/>
          <w:sz w:val="22"/>
          <w:szCs w:val="22"/>
          <w14:ligatures w14:val="none"/>
        </w:rPr>
      </w:pPr>
      <w:r w:rsidRPr="00501CD2">
        <w:rPr>
          <w:rFonts w:ascii="Arial" w:eastAsia="Times New Roman" w:hAnsi="Arial" w:cs="Arial"/>
          <w:kern w:val="0"/>
          <w:sz w:val="22"/>
          <w:szCs w:val="22"/>
          <w14:ligatures w14:val="none"/>
        </w:rPr>
        <w:t>Many of us struggle with parts of the Bible that feel difficult, unfamiliar, or disconnected from everyday life. Think about a time when you felt tempted to skip over something hard rather than engage with it, whether in Scripture, faith, or life. </w:t>
      </w:r>
      <w:r w:rsidRPr="00501CD2">
        <w:rPr>
          <w:rFonts w:ascii="Arial" w:eastAsia="Times New Roman" w:hAnsi="Arial" w:cs="Arial"/>
          <w:b/>
          <w:bCs/>
          <w:kern w:val="0"/>
          <w:sz w:val="22"/>
          <w:szCs w:val="22"/>
          <w:bdr w:val="single" w:sz="2" w:space="0" w:color="auto" w:frame="1"/>
          <w14:ligatures w14:val="none"/>
        </w:rPr>
        <w:t>What made it challenging? What emotions did it stir within you (anger, confusion, boredom, fear, insecurity)? How do you usually respond when something important feels difficult to understand or apply?</w:t>
      </w:r>
    </w:p>
    <w:p w14:paraId="078C9DA1" w14:textId="77777777" w:rsidR="00DD7029" w:rsidRPr="00501CD2" w:rsidRDefault="00DD7029" w:rsidP="00DD7029">
      <w:pPr>
        <w:pStyle w:val="NoSpacing"/>
        <w:rPr>
          <w:rFonts w:ascii="Arial" w:eastAsia="Times New Roman" w:hAnsi="Arial" w:cs="Arial"/>
          <w:kern w:val="0"/>
          <w:sz w:val="22"/>
          <w:szCs w:val="22"/>
          <w14:ligatures w14:val="none"/>
        </w:rPr>
      </w:pPr>
    </w:p>
    <w:p w14:paraId="3887F025" w14:textId="77777777" w:rsidR="00DD7029" w:rsidRPr="00501CD2" w:rsidRDefault="00DD7029" w:rsidP="00DD7029">
      <w:pPr>
        <w:pStyle w:val="NoSpacing"/>
        <w:rPr>
          <w:rFonts w:ascii="Arial" w:eastAsia="Times New Roman" w:hAnsi="Arial" w:cs="Arial"/>
          <w:kern w:val="0"/>
          <w:sz w:val="22"/>
          <w:szCs w:val="22"/>
          <w14:ligatures w14:val="none"/>
        </w:rPr>
      </w:pPr>
      <w:r w:rsidRPr="00501CD2">
        <w:rPr>
          <w:rFonts w:ascii="Arial" w:eastAsia="Times New Roman" w:hAnsi="Arial" w:cs="Arial"/>
          <w:kern w:val="0"/>
          <w:sz w:val="22"/>
          <w:szCs w:val="22"/>
          <w14:ligatures w14:val="none"/>
        </w:rPr>
        <w:t xml:space="preserve">The Book of Leviticus is often one of the most misunderstood books of the Bible. It comes after the dramatic stories of creation, deliverance, and rescue, and suddenly the entire pace changes to slow, overly technical, and </w:t>
      </w:r>
      <w:proofErr w:type="gramStart"/>
      <w:r w:rsidRPr="00501CD2">
        <w:rPr>
          <w:rFonts w:ascii="Arial" w:eastAsia="Times New Roman" w:hAnsi="Arial" w:cs="Arial"/>
          <w:kern w:val="0"/>
          <w:sz w:val="22"/>
          <w:szCs w:val="22"/>
          <w14:ligatures w14:val="none"/>
        </w:rPr>
        <w:t>ritual-heavy</w:t>
      </w:r>
      <w:proofErr w:type="gramEnd"/>
      <w:r w:rsidRPr="00501CD2">
        <w:rPr>
          <w:rFonts w:ascii="Arial" w:eastAsia="Times New Roman" w:hAnsi="Arial" w:cs="Arial"/>
          <w:kern w:val="0"/>
          <w:sz w:val="22"/>
          <w:szCs w:val="22"/>
          <w14:ligatures w14:val="none"/>
        </w:rPr>
        <w:t>. Many people see it as irrelevant for modern Christians. But Leviticus sits at the very heart of Scripture, answering one of the Bible’s biggest questions: </w:t>
      </w:r>
      <w:r w:rsidRPr="00501CD2">
        <w:rPr>
          <w:rFonts w:ascii="Arial" w:eastAsia="Times New Roman" w:hAnsi="Arial" w:cs="Arial"/>
          <w:b/>
          <w:bCs/>
          <w:kern w:val="0"/>
          <w:sz w:val="22"/>
          <w:szCs w:val="22"/>
          <w:bdr w:val="single" w:sz="2" w:space="0" w:color="auto" w:frame="1"/>
          <w14:ligatures w14:val="none"/>
        </w:rPr>
        <w:t>How can a holy God live among sinful people?</w:t>
      </w:r>
    </w:p>
    <w:p w14:paraId="5214A04B" w14:textId="77777777" w:rsidR="00DD7029" w:rsidRPr="00501CD2" w:rsidRDefault="00DD7029" w:rsidP="00DD7029">
      <w:pPr>
        <w:pStyle w:val="NoSpacing"/>
        <w:rPr>
          <w:rFonts w:ascii="Arial" w:eastAsia="Times New Roman" w:hAnsi="Arial" w:cs="Arial"/>
          <w:kern w:val="0"/>
          <w:sz w:val="22"/>
          <w:szCs w:val="22"/>
          <w14:ligatures w14:val="none"/>
        </w:rPr>
      </w:pPr>
    </w:p>
    <w:p w14:paraId="7C5649D0" w14:textId="77777777" w:rsidR="00DD7029" w:rsidRPr="00501CD2" w:rsidRDefault="00DD7029" w:rsidP="00DD7029">
      <w:pPr>
        <w:pStyle w:val="NoSpacing"/>
        <w:rPr>
          <w:rFonts w:ascii="Arial" w:eastAsia="Times New Roman" w:hAnsi="Arial" w:cs="Arial"/>
          <w:kern w:val="0"/>
          <w:sz w:val="22"/>
          <w:szCs w:val="22"/>
          <w14:ligatures w14:val="none"/>
        </w:rPr>
      </w:pPr>
      <w:r w:rsidRPr="00501CD2">
        <w:rPr>
          <w:rFonts w:ascii="Arial" w:eastAsia="Times New Roman" w:hAnsi="Arial" w:cs="Arial"/>
          <w:kern w:val="0"/>
          <w:sz w:val="22"/>
          <w:szCs w:val="22"/>
          <w14:ligatures w14:val="none"/>
        </w:rPr>
        <w:t xml:space="preserve">In today’s session, Praveen </w:t>
      </w:r>
      <w:proofErr w:type="spellStart"/>
      <w:r w:rsidRPr="00501CD2">
        <w:rPr>
          <w:rFonts w:ascii="Arial" w:eastAsia="Times New Roman" w:hAnsi="Arial" w:cs="Arial"/>
          <w:kern w:val="0"/>
          <w:sz w:val="22"/>
          <w:szCs w:val="22"/>
          <w14:ligatures w14:val="none"/>
        </w:rPr>
        <w:t>Darole</w:t>
      </w:r>
      <w:proofErr w:type="spellEnd"/>
      <w:r w:rsidRPr="00501CD2">
        <w:rPr>
          <w:rFonts w:ascii="Arial" w:eastAsia="Times New Roman" w:hAnsi="Arial" w:cs="Arial"/>
          <w:kern w:val="0"/>
          <w:sz w:val="22"/>
          <w:szCs w:val="22"/>
          <w14:ligatures w14:val="none"/>
        </w:rPr>
        <w:t xml:space="preserve"> helps us see that Leviticus is not primarily about rules, but about relationship. God’s holiness is not meant to push His people away. Leviticus helps us understand both the problem of human sin, and the grace-filled solution God provides to draw us </w:t>
      </w:r>
      <w:proofErr w:type="gramStart"/>
      <w:r w:rsidRPr="00501CD2">
        <w:rPr>
          <w:rFonts w:ascii="Arial" w:eastAsia="Times New Roman" w:hAnsi="Arial" w:cs="Arial"/>
          <w:kern w:val="0"/>
          <w:sz w:val="22"/>
          <w:szCs w:val="22"/>
          <w14:ligatures w14:val="none"/>
        </w:rPr>
        <w:t>near</w:t>
      </w:r>
      <w:proofErr w:type="gramEnd"/>
      <w:r w:rsidRPr="00501CD2">
        <w:rPr>
          <w:rFonts w:ascii="Arial" w:eastAsia="Times New Roman" w:hAnsi="Arial" w:cs="Arial"/>
          <w:kern w:val="0"/>
          <w:sz w:val="22"/>
          <w:szCs w:val="22"/>
          <w14:ligatures w14:val="none"/>
        </w:rPr>
        <w:t>.</w:t>
      </w:r>
    </w:p>
    <w:p w14:paraId="7C63D62C" w14:textId="77777777" w:rsidR="00DD7029" w:rsidRPr="00501CD2" w:rsidRDefault="00DD7029" w:rsidP="00DD7029">
      <w:pPr>
        <w:pStyle w:val="NoSpacing"/>
        <w:rPr>
          <w:rFonts w:ascii="Arial" w:eastAsia="Times New Roman" w:hAnsi="Arial" w:cs="Arial"/>
          <w:kern w:val="0"/>
          <w:sz w:val="22"/>
          <w:szCs w:val="22"/>
          <w14:ligatures w14:val="none"/>
        </w:rPr>
      </w:pPr>
    </w:p>
    <w:p w14:paraId="155AB856" w14:textId="3E68703A" w:rsidR="00DD7029" w:rsidRPr="00501CD2" w:rsidRDefault="00DD7029" w:rsidP="00DD7029">
      <w:pPr>
        <w:pStyle w:val="NoSpacing"/>
        <w:rPr>
          <w:rFonts w:ascii="Arial" w:eastAsia="Times New Roman" w:hAnsi="Arial" w:cs="Arial"/>
          <w:b/>
          <w:bCs/>
          <w:caps/>
          <w:kern w:val="0"/>
          <w:sz w:val="22"/>
          <w:szCs w:val="22"/>
          <w14:ligatures w14:val="none"/>
        </w:rPr>
      </w:pPr>
      <w:r w:rsidRPr="00501CD2">
        <w:rPr>
          <w:rFonts w:ascii="Arial" w:eastAsia="Times New Roman" w:hAnsi="Arial" w:cs="Arial"/>
          <w:b/>
          <w:bCs/>
          <w:caps/>
          <w:kern w:val="0"/>
          <w:sz w:val="22"/>
          <w:szCs w:val="22"/>
          <w14:ligatures w14:val="none"/>
        </w:rPr>
        <w:t>WATCH</w:t>
      </w:r>
      <w:r w:rsidRPr="00501CD2">
        <w:rPr>
          <w:rFonts w:ascii="Arial" w:eastAsia="Times New Roman" w:hAnsi="Arial" w:cs="Arial"/>
          <w:b/>
          <w:bCs/>
          <w:caps/>
          <w:kern w:val="0"/>
          <w:sz w:val="22"/>
          <w:szCs w:val="22"/>
          <w14:ligatures w14:val="none"/>
        </w:rPr>
        <w:t xml:space="preserve"> video</w:t>
      </w:r>
    </w:p>
    <w:p w14:paraId="545E73D0" w14:textId="77777777" w:rsidR="00DD7029" w:rsidRPr="00501CD2" w:rsidRDefault="00DD7029" w:rsidP="00DD7029">
      <w:pPr>
        <w:pStyle w:val="NoSpacing"/>
        <w:rPr>
          <w:rFonts w:ascii="Arial" w:eastAsia="Times New Roman" w:hAnsi="Arial" w:cs="Arial"/>
          <w:kern w:val="0"/>
          <w:sz w:val="22"/>
          <w:szCs w:val="22"/>
          <w14:ligatures w14:val="none"/>
        </w:rPr>
      </w:pPr>
      <w:r w:rsidRPr="00501CD2">
        <w:rPr>
          <w:rFonts w:ascii="Arial" w:eastAsia="Times New Roman" w:hAnsi="Arial" w:cs="Arial"/>
          <w:kern w:val="0"/>
          <w:sz w:val="22"/>
          <w:szCs w:val="22"/>
          <w14:ligatures w14:val="none"/>
        </w:rPr>
        <w:t>As you watch, write down how Praveen answers these questions:</w:t>
      </w:r>
    </w:p>
    <w:p w14:paraId="468DD1B9" w14:textId="77777777" w:rsidR="00DD7029" w:rsidRPr="00501CD2" w:rsidRDefault="00DD7029" w:rsidP="00DD7029">
      <w:pPr>
        <w:pStyle w:val="NoSpacing"/>
        <w:rPr>
          <w:rFonts w:ascii="Arial" w:eastAsia="Times New Roman" w:hAnsi="Arial" w:cs="Arial"/>
          <w:kern w:val="0"/>
          <w:sz w:val="22"/>
          <w:szCs w:val="22"/>
          <w14:ligatures w14:val="none"/>
        </w:rPr>
      </w:pPr>
    </w:p>
    <w:p w14:paraId="49B373E8" w14:textId="77777777" w:rsidR="00DD7029" w:rsidRPr="00501CD2" w:rsidRDefault="00DD7029" w:rsidP="00DD7029">
      <w:pPr>
        <w:pStyle w:val="NoSpacing"/>
        <w:numPr>
          <w:ilvl w:val="0"/>
          <w:numId w:val="3"/>
        </w:numPr>
        <w:rPr>
          <w:rFonts w:ascii="Arial" w:eastAsia="Times New Roman" w:hAnsi="Arial" w:cs="Arial"/>
          <w:kern w:val="0"/>
          <w:sz w:val="22"/>
          <w:szCs w:val="22"/>
          <w14:ligatures w14:val="none"/>
        </w:rPr>
      </w:pPr>
      <w:r w:rsidRPr="00501CD2">
        <w:rPr>
          <w:rFonts w:ascii="Arial" w:eastAsia="Times New Roman" w:hAnsi="Arial" w:cs="Arial"/>
          <w:b/>
          <w:bCs/>
          <w:kern w:val="0"/>
          <w:sz w:val="22"/>
          <w:szCs w:val="22"/>
          <w:bdr w:val="single" w:sz="2" w:space="0" w:color="auto" w:frame="1"/>
          <w14:ligatures w14:val="none"/>
        </w:rPr>
        <w:t>What problem arises when God’s glory fills the Tabernacle at the end of Exodus?</w:t>
      </w:r>
    </w:p>
    <w:p w14:paraId="047272FC" w14:textId="77777777" w:rsidR="00DD7029" w:rsidRPr="00501CD2" w:rsidRDefault="00DD7029" w:rsidP="00DD7029">
      <w:pPr>
        <w:pStyle w:val="NoSpacing"/>
        <w:rPr>
          <w:rFonts w:ascii="Arial" w:eastAsia="Times New Roman" w:hAnsi="Arial" w:cs="Arial"/>
          <w:kern w:val="0"/>
          <w:sz w:val="22"/>
          <w:szCs w:val="22"/>
          <w14:ligatures w14:val="none"/>
        </w:rPr>
      </w:pPr>
    </w:p>
    <w:p w14:paraId="35B1F002" w14:textId="77777777" w:rsidR="00DD7029" w:rsidRPr="00501CD2" w:rsidRDefault="00DD7029" w:rsidP="00DD7029">
      <w:pPr>
        <w:pStyle w:val="NoSpacing"/>
        <w:numPr>
          <w:ilvl w:val="0"/>
          <w:numId w:val="3"/>
        </w:numPr>
        <w:rPr>
          <w:rFonts w:ascii="Arial" w:eastAsia="Times New Roman" w:hAnsi="Arial" w:cs="Arial"/>
          <w:kern w:val="0"/>
          <w:sz w:val="22"/>
          <w:szCs w:val="22"/>
          <w14:ligatures w14:val="none"/>
        </w:rPr>
      </w:pPr>
      <w:r w:rsidRPr="00501CD2">
        <w:rPr>
          <w:rFonts w:ascii="Arial" w:eastAsia="Times New Roman" w:hAnsi="Arial" w:cs="Arial"/>
          <w:b/>
          <w:bCs/>
          <w:kern w:val="0"/>
          <w:sz w:val="22"/>
          <w:szCs w:val="22"/>
          <w:bdr w:val="single" w:sz="2" w:space="0" w:color="auto" w:frame="1"/>
          <w14:ligatures w14:val="none"/>
        </w:rPr>
        <w:t>Why is God’s holiness both beautiful and dangerous for sinful people?</w:t>
      </w:r>
    </w:p>
    <w:p w14:paraId="06515AFD" w14:textId="77777777" w:rsidR="00DD7029" w:rsidRPr="00501CD2" w:rsidRDefault="00DD7029" w:rsidP="00DD7029">
      <w:pPr>
        <w:pStyle w:val="NoSpacing"/>
        <w:rPr>
          <w:rFonts w:ascii="Arial" w:eastAsia="Times New Roman" w:hAnsi="Arial" w:cs="Arial"/>
          <w:kern w:val="0"/>
          <w:sz w:val="22"/>
          <w:szCs w:val="22"/>
          <w14:ligatures w14:val="none"/>
        </w:rPr>
      </w:pPr>
    </w:p>
    <w:p w14:paraId="7A1C62B7" w14:textId="77777777" w:rsidR="00DD7029" w:rsidRPr="00501CD2" w:rsidRDefault="00DD7029" w:rsidP="00DD7029">
      <w:pPr>
        <w:pStyle w:val="NoSpacing"/>
        <w:numPr>
          <w:ilvl w:val="0"/>
          <w:numId w:val="3"/>
        </w:numPr>
        <w:rPr>
          <w:rFonts w:ascii="Arial" w:eastAsia="Times New Roman" w:hAnsi="Arial" w:cs="Arial"/>
          <w:kern w:val="0"/>
          <w:sz w:val="22"/>
          <w:szCs w:val="22"/>
          <w14:ligatures w14:val="none"/>
        </w:rPr>
      </w:pPr>
      <w:r w:rsidRPr="00501CD2">
        <w:rPr>
          <w:rFonts w:ascii="Arial" w:eastAsia="Times New Roman" w:hAnsi="Arial" w:cs="Arial"/>
          <w:b/>
          <w:bCs/>
          <w:kern w:val="0"/>
          <w:sz w:val="22"/>
          <w:szCs w:val="22"/>
          <w:bdr w:val="single" w:sz="2" w:space="0" w:color="auto" w:frame="1"/>
          <w14:ligatures w14:val="none"/>
        </w:rPr>
        <w:t>How does Leviticus reveal God as the One who makes a way for His people to approach Him?</w:t>
      </w:r>
    </w:p>
    <w:p w14:paraId="2E03F946" w14:textId="77777777" w:rsidR="00DD7029" w:rsidRPr="00501CD2" w:rsidRDefault="00DD7029" w:rsidP="00DD7029">
      <w:pPr>
        <w:pStyle w:val="NoSpacing"/>
        <w:rPr>
          <w:rFonts w:ascii="Arial" w:eastAsia="Times New Roman" w:hAnsi="Arial" w:cs="Arial"/>
          <w:kern w:val="0"/>
          <w:sz w:val="22"/>
          <w:szCs w:val="22"/>
          <w14:ligatures w14:val="none"/>
        </w:rPr>
      </w:pPr>
    </w:p>
    <w:p w14:paraId="697EB065" w14:textId="15E77009" w:rsidR="00DD7029" w:rsidRPr="00501CD2" w:rsidRDefault="00DD7029" w:rsidP="00DD7029">
      <w:pPr>
        <w:pStyle w:val="NoSpacing"/>
        <w:rPr>
          <w:rFonts w:ascii="Arial" w:eastAsia="Times New Roman" w:hAnsi="Arial" w:cs="Arial"/>
          <w:kern w:val="0"/>
          <w:sz w:val="22"/>
          <w:szCs w:val="22"/>
          <w14:ligatures w14:val="none"/>
        </w:rPr>
      </w:pPr>
      <w:r w:rsidRPr="00501CD2">
        <w:rPr>
          <w:rFonts w:ascii="Arial" w:eastAsia="Times New Roman" w:hAnsi="Arial" w:cs="Arial"/>
          <w:kern w:val="0"/>
          <w:sz w:val="22"/>
          <w:szCs w:val="22"/>
          <w14:ligatures w14:val="none"/>
        </w:rPr>
        <w:t>Watch Session 1: </w:t>
      </w:r>
      <w:r w:rsidRPr="00501CD2">
        <w:rPr>
          <w:rFonts w:ascii="Arial" w:eastAsia="Times New Roman" w:hAnsi="Arial" w:cs="Arial"/>
          <w:i/>
          <w:iCs/>
          <w:kern w:val="0"/>
          <w:sz w:val="22"/>
          <w:szCs w:val="22"/>
          <w:bdr w:val="single" w:sz="2" w:space="0" w:color="auto" w:frame="1"/>
          <w14:ligatures w14:val="none"/>
        </w:rPr>
        <w:t>The Way Maker</w:t>
      </w:r>
      <w:r w:rsidRPr="00501CD2">
        <w:rPr>
          <w:rFonts w:ascii="Arial" w:eastAsia="Times New Roman" w:hAnsi="Arial" w:cs="Arial"/>
          <w:kern w:val="0"/>
          <w:sz w:val="22"/>
          <w:szCs w:val="22"/>
          <w14:ligatures w14:val="none"/>
        </w:rPr>
        <w:t> (13.25 Minutes)</w:t>
      </w:r>
    </w:p>
    <w:p w14:paraId="6AC1B879" w14:textId="77777777" w:rsidR="00DD7029" w:rsidRPr="00501CD2" w:rsidRDefault="00DD7029" w:rsidP="00DD7029">
      <w:pPr>
        <w:pStyle w:val="NoSpacing"/>
        <w:rPr>
          <w:rFonts w:ascii="Arial" w:eastAsia="Times New Roman" w:hAnsi="Arial" w:cs="Arial"/>
          <w:kern w:val="0"/>
          <w:sz w:val="22"/>
          <w:szCs w:val="22"/>
          <w14:ligatures w14:val="none"/>
        </w:rPr>
      </w:pPr>
      <w:r w:rsidRPr="00501CD2">
        <w:rPr>
          <w:rFonts w:ascii="Arial" w:eastAsia="Times New Roman" w:hAnsi="Arial" w:cs="Arial"/>
          <w:kern w:val="0"/>
          <w:sz w:val="22"/>
          <w:szCs w:val="22"/>
          <w14:ligatures w14:val="none"/>
        </w:rPr>
        <w:br w:type="page"/>
      </w:r>
    </w:p>
    <w:p w14:paraId="3C41F4D9" w14:textId="3E14EFE4" w:rsidR="00DD7029" w:rsidRPr="00501CD2" w:rsidRDefault="00DD7029" w:rsidP="00DD7029">
      <w:pPr>
        <w:pStyle w:val="NoSpacing"/>
        <w:rPr>
          <w:rFonts w:ascii="Arial" w:eastAsia="Times New Roman" w:hAnsi="Arial" w:cs="Arial"/>
          <w:b/>
          <w:bCs/>
          <w:caps/>
          <w:kern w:val="0"/>
          <w:sz w:val="22"/>
          <w:szCs w:val="22"/>
          <w14:ligatures w14:val="none"/>
        </w:rPr>
      </w:pPr>
      <w:r w:rsidRPr="00501CD2">
        <w:rPr>
          <w:rFonts w:ascii="Arial" w:eastAsia="Times New Roman" w:hAnsi="Arial" w:cs="Arial"/>
          <w:b/>
          <w:bCs/>
          <w:caps/>
          <w:kern w:val="0"/>
          <w:sz w:val="22"/>
          <w:szCs w:val="22"/>
          <w14:ligatures w14:val="none"/>
        </w:rPr>
        <w:lastRenderedPageBreak/>
        <w:t>REVIEW</w:t>
      </w:r>
      <w:r w:rsidRPr="00501CD2">
        <w:rPr>
          <w:rFonts w:ascii="Arial" w:eastAsia="Times New Roman" w:hAnsi="Arial" w:cs="Arial"/>
          <w:b/>
          <w:bCs/>
          <w:caps/>
          <w:kern w:val="0"/>
          <w:sz w:val="22"/>
          <w:szCs w:val="22"/>
          <w14:ligatures w14:val="none"/>
        </w:rPr>
        <w:t xml:space="preserve"> questions:</w:t>
      </w:r>
    </w:p>
    <w:p w14:paraId="7BE333B3" w14:textId="77777777" w:rsidR="00DD7029" w:rsidRPr="00501CD2" w:rsidRDefault="00DD7029" w:rsidP="00DD7029">
      <w:pPr>
        <w:pStyle w:val="NoSpacing"/>
        <w:rPr>
          <w:rFonts w:ascii="Arial" w:eastAsia="Times New Roman" w:hAnsi="Arial" w:cs="Arial"/>
          <w:b/>
          <w:bCs/>
          <w:caps/>
          <w:kern w:val="0"/>
          <w:sz w:val="22"/>
          <w:szCs w:val="22"/>
          <w14:ligatures w14:val="none"/>
        </w:rPr>
      </w:pPr>
    </w:p>
    <w:p w14:paraId="495B00B9" w14:textId="2F8B5034" w:rsidR="00DD7029" w:rsidRPr="00501CD2" w:rsidRDefault="00DD7029" w:rsidP="00DD7029">
      <w:pPr>
        <w:pStyle w:val="NoSpacing"/>
        <w:numPr>
          <w:ilvl w:val="0"/>
          <w:numId w:val="4"/>
        </w:numPr>
        <w:rPr>
          <w:rFonts w:ascii="Arial" w:eastAsia="Times New Roman" w:hAnsi="Arial" w:cs="Arial"/>
          <w:kern w:val="0"/>
          <w:sz w:val="22"/>
          <w:szCs w:val="22"/>
          <w14:ligatures w14:val="none"/>
        </w:rPr>
      </w:pPr>
      <w:r w:rsidRPr="00501CD2">
        <w:rPr>
          <w:rFonts w:ascii="Arial" w:eastAsia="Times New Roman" w:hAnsi="Arial" w:cs="Arial"/>
          <w:kern w:val="0"/>
          <w:sz w:val="22"/>
          <w:szCs w:val="22"/>
          <w14:ligatures w14:val="none"/>
        </w:rPr>
        <w:t>Praveen draws our attention to the how the Book of Leviticus opens with the Lord calling to Moses from the Tent of Meeting, immediately after God’s glory fills the Tabernacle. Yet Moses cannot enter because of God’s overwhelming holiness. </w:t>
      </w:r>
      <w:r w:rsidRPr="00501CD2">
        <w:rPr>
          <w:rFonts w:ascii="Arial" w:eastAsia="Times New Roman" w:hAnsi="Arial" w:cs="Arial"/>
          <w:b/>
          <w:bCs/>
          <w:kern w:val="0"/>
          <w:sz w:val="22"/>
          <w:szCs w:val="22"/>
          <w:bdr w:val="single" w:sz="2" w:space="0" w:color="auto" w:frame="1"/>
          <w14:ligatures w14:val="none"/>
        </w:rPr>
        <w:t>Why is this detail so important for understanding the book? What tension does it create between God’s desire to dwell with His people and humanity’s inability to approach Him?</w:t>
      </w:r>
    </w:p>
    <w:p w14:paraId="43379585" w14:textId="77777777" w:rsidR="00DD7029" w:rsidRPr="00501CD2" w:rsidRDefault="00DD7029" w:rsidP="00DD7029">
      <w:pPr>
        <w:pStyle w:val="NoSpacing"/>
        <w:rPr>
          <w:rFonts w:ascii="Arial" w:eastAsia="Times New Roman" w:hAnsi="Arial" w:cs="Arial"/>
          <w:kern w:val="0"/>
          <w:sz w:val="22"/>
          <w:szCs w:val="22"/>
          <w14:ligatures w14:val="none"/>
        </w:rPr>
      </w:pPr>
    </w:p>
    <w:p w14:paraId="466FE0C3" w14:textId="61683513" w:rsidR="00DD7029" w:rsidRPr="00501CD2" w:rsidRDefault="00DD7029" w:rsidP="00DD7029">
      <w:pPr>
        <w:pStyle w:val="NoSpacing"/>
        <w:numPr>
          <w:ilvl w:val="0"/>
          <w:numId w:val="4"/>
        </w:numPr>
        <w:rPr>
          <w:rFonts w:ascii="Arial" w:eastAsia="Times New Roman" w:hAnsi="Arial" w:cs="Arial"/>
          <w:kern w:val="0"/>
          <w:sz w:val="22"/>
          <w:szCs w:val="22"/>
          <w14:ligatures w14:val="none"/>
        </w:rPr>
      </w:pPr>
      <w:r w:rsidRPr="00501CD2">
        <w:rPr>
          <w:rFonts w:ascii="Arial" w:eastAsia="Times New Roman" w:hAnsi="Arial" w:cs="Arial"/>
          <w:kern w:val="0"/>
          <w:sz w:val="22"/>
          <w:szCs w:val="22"/>
          <w14:ligatures w14:val="none"/>
        </w:rPr>
        <w:t>Holiness can often feel intimidating or condemning, especially when it becomes reduced to moralism or legalism. Rather than pushing people away, Leviticus presents holiness as God’s way of protecting life, restoring relationship, and making space for His presence among an imperfect people.</w:t>
      </w:r>
      <w:r w:rsidRPr="00501CD2">
        <w:rPr>
          <w:rFonts w:ascii="Arial" w:eastAsia="Times New Roman" w:hAnsi="Arial" w:cs="Arial"/>
          <w:b/>
          <w:bCs/>
          <w:kern w:val="0"/>
          <w:sz w:val="22"/>
          <w:szCs w:val="22"/>
          <w:bdr w:val="single" w:sz="2" w:space="0" w:color="auto" w:frame="1"/>
          <w14:ligatures w14:val="none"/>
        </w:rPr>
        <w:t> How have your past experiences shaped the way you think or feel about holiness? In what ways does Leviticus challenge the idea that holiness is simply about avoiding sin?</w:t>
      </w:r>
    </w:p>
    <w:p w14:paraId="4D0E83B0" w14:textId="77777777" w:rsidR="00DD7029" w:rsidRPr="00501CD2" w:rsidRDefault="00DD7029" w:rsidP="00DD7029">
      <w:pPr>
        <w:pStyle w:val="NoSpacing"/>
        <w:rPr>
          <w:rFonts w:ascii="Arial" w:eastAsia="Times New Roman" w:hAnsi="Arial" w:cs="Arial"/>
          <w:kern w:val="0"/>
          <w:sz w:val="22"/>
          <w:szCs w:val="22"/>
          <w14:ligatures w14:val="none"/>
        </w:rPr>
      </w:pPr>
    </w:p>
    <w:p w14:paraId="40DED187" w14:textId="41E3C9B4" w:rsidR="00DD7029" w:rsidRPr="00501CD2" w:rsidRDefault="00DD7029" w:rsidP="00DD7029">
      <w:pPr>
        <w:pStyle w:val="NoSpacing"/>
        <w:numPr>
          <w:ilvl w:val="0"/>
          <w:numId w:val="4"/>
        </w:numPr>
        <w:rPr>
          <w:rFonts w:ascii="Arial" w:eastAsia="Times New Roman" w:hAnsi="Arial" w:cs="Arial"/>
          <w:kern w:val="0"/>
          <w:sz w:val="22"/>
          <w:szCs w:val="22"/>
          <w14:ligatures w14:val="none"/>
        </w:rPr>
      </w:pPr>
      <w:r w:rsidRPr="00501CD2">
        <w:rPr>
          <w:rFonts w:ascii="Arial" w:eastAsia="Times New Roman" w:hAnsi="Arial" w:cs="Arial"/>
          <w:kern w:val="0"/>
          <w:sz w:val="22"/>
          <w:szCs w:val="22"/>
          <w14:ligatures w14:val="none"/>
        </w:rPr>
        <w:t>Praveen describes Leviticus as good news because God Himself creates a pathway for people to come near. If access depends on God’s initiative rather than human performance, obedience becomes a response to grace rather than a striving to earn acceptance. </w:t>
      </w:r>
      <w:r w:rsidRPr="00501CD2">
        <w:rPr>
          <w:rFonts w:ascii="Arial" w:eastAsia="Times New Roman" w:hAnsi="Arial" w:cs="Arial"/>
          <w:b/>
          <w:bCs/>
          <w:kern w:val="0"/>
          <w:sz w:val="22"/>
          <w:szCs w:val="22"/>
          <w:bdr w:val="single" w:sz="2" w:space="0" w:color="auto" w:frame="1"/>
          <w14:ligatures w14:val="none"/>
        </w:rPr>
        <w:t>Why is it important that holiness is something God provides rather than something humans achieve? How does this shift the way we approach obedience, repentance, and worship?</w:t>
      </w:r>
    </w:p>
    <w:p w14:paraId="3F18F2AC" w14:textId="77777777" w:rsidR="00DD7029" w:rsidRPr="00501CD2" w:rsidRDefault="00DD7029" w:rsidP="00DD7029">
      <w:pPr>
        <w:pStyle w:val="NoSpacing"/>
        <w:rPr>
          <w:rFonts w:ascii="Arial" w:eastAsia="Times New Roman" w:hAnsi="Arial" w:cs="Arial"/>
          <w:kern w:val="0"/>
          <w:sz w:val="22"/>
          <w:szCs w:val="22"/>
          <w14:ligatures w14:val="none"/>
        </w:rPr>
      </w:pPr>
    </w:p>
    <w:p w14:paraId="3B228707" w14:textId="72B64573" w:rsidR="00DD7029" w:rsidRPr="00501CD2" w:rsidRDefault="00DD7029" w:rsidP="00DD7029">
      <w:pPr>
        <w:pStyle w:val="NoSpacing"/>
        <w:numPr>
          <w:ilvl w:val="0"/>
          <w:numId w:val="4"/>
        </w:numPr>
        <w:rPr>
          <w:rFonts w:ascii="Arial" w:eastAsia="Times New Roman" w:hAnsi="Arial" w:cs="Arial"/>
          <w:kern w:val="0"/>
          <w:sz w:val="22"/>
          <w:szCs w:val="22"/>
          <w14:ligatures w14:val="none"/>
        </w:rPr>
      </w:pPr>
      <w:r w:rsidRPr="00501CD2">
        <w:rPr>
          <w:rFonts w:ascii="Arial" w:eastAsia="Times New Roman" w:hAnsi="Arial" w:cs="Arial"/>
          <w:kern w:val="0"/>
          <w:sz w:val="22"/>
          <w:szCs w:val="22"/>
          <w14:ligatures w14:val="none"/>
        </w:rPr>
        <w:t>Praveen points forward to Jesus as the ultimate Way, the One who makes access to God possible once and for all. Through Jesus, Leviticus is revealed not as a book about distance and restriction, but as God’s unfolding plan to remove barriers so God can dwell fully with His people. </w:t>
      </w:r>
      <w:r w:rsidRPr="00501CD2">
        <w:rPr>
          <w:rFonts w:ascii="Arial" w:eastAsia="Times New Roman" w:hAnsi="Arial" w:cs="Arial"/>
          <w:b/>
          <w:bCs/>
          <w:kern w:val="0"/>
          <w:sz w:val="22"/>
          <w:szCs w:val="22"/>
          <w:bdr w:val="single" w:sz="2" w:space="0" w:color="auto" w:frame="1"/>
          <w14:ligatures w14:val="none"/>
        </w:rPr>
        <w:t>How does seeing Jesus as the fulfilment of Leviticus change the way you read this book? Where do you still feel hesitant or uncertain about approaching God?</w:t>
      </w:r>
    </w:p>
    <w:p w14:paraId="427B39D5" w14:textId="77777777" w:rsidR="00501CD2" w:rsidRDefault="00501CD2" w:rsidP="00DD7029">
      <w:pPr>
        <w:pStyle w:val="NoSpacing"/>
        <w:rPr>
          <w:rFonts w:ascii="Arial" w:eastAsia="Times New Roman" w:hAnsi="Arial" w:cs="Arial"/>
          <w:kern w:val="0"/>
          <w:sz w:val="22"/>
          <w:szCs w:val="22"/>
          <w14:ligatures w14:val="none"/>
        </w:rPr>
      </w:pPr>
    </w:p>
    <w:p w14:paraId="22E53BDB" w14:textId="6AC27E7C" w:rsidR="00DD7029" w:rsidRPr="00501CD2" w:rsidRDefault="00DD7029" w:rsidP="00DD7029">
      <w:pPr>
        <w:pStyle w:val="NoSpacing"/>
        <w:rPr>
          <w:rFonts w:ascii="Arial" w:eastAsia="Times New Roman" w:hAnsi="Arial" w:cs="Arial"/>
          <w:kern w:val="0"/>
          <w:sz w:val="22"/>
          <w:szCs w:val="22"/>
          <w14:ligatures w14:val="none"/>
        </w:rPr>
      </w:pPr>
      <w:r w:rsidRPr="00501CD2">
        <w:rPr>
          <w:rFonts w:ascii="Arial" w:eastAsia="Times New Roman" w:hAnsi="Arial" w:cs="Arial"/>
          <w:kern w:val="0"/>
          <w:sz w:val="22"/>
          <w:szCs w:val="22"/>
          <w14:ligatures w14:val="none"/>
        </w:rPr>
        <w:t>Read Exodus 40:34-35 and Leviticus 1:1. </w:t>
      </w:r>
    </w:p>
    <w:p w14:paraId="4F35FE4D" w14:textId="77777777" w:rsidR="00DD7029" w:rsidRPr="00501CD2" w:rsidRDefault="00DD7029" w:rsidP="00DD7029">
      <w:pPr>
        <w:pStyle w:val="NoSpacing"/>
        <w:rPr>
          <w:rFonts w:ascii="Arial" w:eastAsia="Times New Roman" w:hAnsi="Arial" w:cs="Arial"/>
          <w:kern w:val="0"/>
          <w:sz w:val="22"/>
          <w:szCs w:val="22"/>
          <w14:ligatures w14:val="none"/>
        </w:rPr>
      </w:pPr>
    </w:p>
    <w:p w14:paraId="65699D39" w14:textId="51CF37E7" w:rsidR="00DD7029" w:rsidRPr="00501CD2" w:rsidRDefault="00DD7029" w:rsidP="00DD7029">
      <w:pPr>
        <w:pStyle w:val="NoSpacing"/>
        <w:numPr>
          <w:ilvl w:val="0"/>
          <w:numId w:val="4"/>
        </w:numPr>
        <w:rPr>
          <w:rFonts w:ascii="Arial" w:eastAsia="Times New Roman" w:hAnsi="Arial" w:cs="Arial"/>
          <w:kern w:val="0"/>
          <w:sz w:val="22"/>
          <w:szCs w:val="22"/>
          <w14:ligatures w14:val="none"/>
        </w:rPr>
      </w:pPr>
      <w:r w:rsidRPr="00501CD2">
        <w:rPr>
          <w:rFonts w:ascii="Arial" w:eastAsia="Times New Roman" w:hAnsi="Arial" w:cs="Arial"/>
          <w:b/>
          <w:bCs/>
          <w:kern w:val="0"/>
          <w:sz w:val="22"/>
          <w:szCs w:val="22"/>
          <w:bdr w:val="single" w:sz="2" w:space="0" w:color="auto" w:frame="1"/>
          <w14:ligatures w14:val="none"/>
        </w:rPr>
        <w:t>What contrast do you notice between these two passages? Why is Moses unable to enter the Tent of Meeting at the end of Exodus, yet able to hear God’s voice at the beginning of Leviticus? </w:t>
      </w:r>
      <w:r w:rsidRPr="00501CD2">
        <w:rPr>
          <w:rFonts w:ascii="Arial" w:eastAsia="Times New Roman" w:hAnsi="Arial" w:cs="Arial"/>
          <w:kern w:val="0"/>
          <w:sz w:val="22"/>
          <w:szCs w:val="22"/>
          <w14:ligatures w14:val="none"/>
        </w:rPr>
        <w:t>God’s holiness fills the Tabernacle so completely that Moses cannot enter, yet God does not remain silent or distant. Instead, He calls to Moses, revealing His desire to dwell with His people and His intention to make a way for them to draw near. </w:t>
      </w:r>
    </w:p>
    <w:p w14:paraId="1FC177F7" w14:textId="77777777" w:rsidR="00DD7029" w:rsidRPr="00501CD2" w:rsidRDefault="00DD7029" w:rsidP="00DD7029">
      <w:pPr>
        <w:pStyle w:val="NoSpacing"/>
        <w:rPr>
          <w:rFonts w:ascii="Arial" w:eastAsia="Times New Roman" w:hAnsi="Arial" w:cs="Arial"/>
          <w:kern w:val="0"/>
          <w:sz w:val="22"/>
          <w:szCs w:val="22"/>
          <w14:ligatures w14:val="none"/>
        </w:rPr>
      </w:pPr>
    </w:p>
    <w:p w14:paraId="5C23F38E" w14:textId="1D66159D" w:rsidR="00DD7029" w:rsidRPr="00501CD2" w:rsidRDefault="00DD7029" w:rsidP="00DD7029">
      <w:pPr>
        <w:pStyle w:val="NoSpacing"/>
        <w:numPr>
          <w:ilvl w:val="0"/>
          <w:numId w:val="4"/>
        </w:numPr>
        <w:rPr>
          <w:rFonts w:ascii="Arial" w:eastAsia="Times New Roman" w:hAnsi="Arial" w:cs="Arial"/>
          <w:kern w:val="0"/>
          <w:sz w:val="22"/>
          <w:szCs w:val="22"/>
          <w14:ligatures w14:val="none"/>
        </w:rPr>
      </w:pPr>
      <w:r w:rsidRPr="00501CD2">
        <w:rPr>
          <w:rFonts w:ascii="Arial" w:eastAsia="Times New Roman" w:hAnsi="Arial" w:cs="Arial"/>
          <w:b/>
          <w:bCs/>
          <w:kern w:val="0"/>
          <w:sz w:val="22"/>
          <w:szCs w:val="22"/>
          <w:bdr w:val="single" w:sz="2" w:space="0" w:color="auto" w:frame="1"/>
          <w14:ligatures w14:val="none"/>
        </w:rPr>
        <w:t>What does God’s initiative in calling to Moses reveal about His heart toward His people? Where do you experience tension between wanting closeness with God and feeling hesitant or unworthy to approach Him?</w:t>
      </w:r>
    </w:p>
    <w:p w14:paraId="6A436A98" w14:textId="77777777" w:rsidR="00DD7029" w:rsidRPr="00501CD2" w:rsidRDefault="00DD7029" w:rsidP="00DD7029">
      <w:pPr>
        <w:pStyle w:val="NoSpacing"/>
        <w:rPr>
          <w:rFonts w:ascii="Arial" w:eastAsia="Times New Roman" w:hAnsi="Arial" w:cs="Arial"/>
          <w:kern w:val="0"/>
          <w:sz w:val="22"/>
          <w:szCs w:val="22"/>
          <w14:ligatures w14:val="none"/>
        </w:rPr>
      </w:pPr>
    </w:p>
    <w:p w14:paraId="375D4B85" w14:textId="77777777" w:rsidR="00DD7029" w:rsidRPr="00501CD2" w:rsidRDefault="00DD7029" w:rsidP="00DD7029">
      <w:pPr>
        <w:pStyle w:val="NoSpacing"/>
        <w:rPr>
          <w:rFonts w:ascii="Arial" w:eastAsia="Times New Roman" w:hAnsi="Arial" w:cs="Arial"/>
          <w:kern w:val="0"/>
          <w:sz w:val="22"/>
          <w:szCs w:val="22"/>
          <w14:ligatures w14:val="none"/>
        </w:rPr>
      </w:pPr>
      <w:r w:rsidRPr="00501CD2">
        <w:rPr>
          <w:rFonts w:ascii="Arial" w:eastAsia="Times New Roman" w:hAnsi="Arial" w:cs="Arial"/>
          <w:kern w:val="0"/>
          <w:sz w:val="22"/>
          <w:szCs w:val="22"/>
          <w14:ligatures w14:val="none"/>
        </w:rPr>
        <w:t>Read Leviticus 19:2. </w:t>
      </w:r>
    </w:p>
    <w:p w14:paraId="1127024A" w14:textId="77777777" w:rsidR="00DD7029" w:rsidRPr="00501CD2" w:rsidRDefault="00DD7029" w:rsidP="00DD7029">
      <w:pPr>
        <w:pStyle w:val="NoSpacing"/>
        <w:rPr>
          <w:rFonts w:ascii="Arial" w:eastAsia="Times New Roman" w:hAnsi="Arial" w:cs="Arial"/>
          <w:kern w:val="0"/>
          <w:sz w:val="22"/>
          <w:szCs w:val="22"/>
          <w14:ligatures w14:val="none"/>
        </w:rPr>
      </w:pPr>
    </w:p>
    <w:p w14:paraId="208F839D" w14:textId="15ED3FE4" w:rsidR="00DD7029" w:rsidRPr="00501CD2" w:rsidRDefault="00DD7029" w:rsidP="00501CD2">
      <w:pPr>
        <w:pStyle w:val="NoSpacing"/>
        <w:numPr>
          <w:ilvl w:val="0"/>
          <w:numId w:val="4"/>
        </w:numPr>
        <w:rPr>
          <w:rFonts w:ascii="Arial" w:eastAsia="Times New Roman" w:hAnsi="Arial" w:cs="Arial"/>
          <w:kern w:val="0"/>
          <w:sz w:val="22"/>
          <w:szCs w:val="22"/>
          <w14:ligatures w14:val="none"/>
        </w:rPr>
      </w:pPr>
      <w:r w:rsidRPr="00501CD2">
        <w:rPr>
          <w:rFonts w:ascii="Arial" w:eastAsia="Times New Roman" w:hAnsi="Arial" w:cs="Arial"/>
          <w:b/>
          <w:bCs/>
          <w:kern w:val="0"/>
          <w:sz w:val="22"/>
          <w:szCs w:val="22"/>
          <w:bdr w:val="single" w:sz="2" w:space="0" w:color="auto" w:frame="1"/>
          <w14:ligatures w14:val="none"/>
        </w:rPr>
        <w:t>What command does God give His people, and what reason does He give for that command? Based on this verse, how would you define holiness? </w:t>
      </w:r>
      <w:r w:rsidRPr="00501CD2">
        <w:rPr>
          <w:rFonts w:ascii="Arial" w:eastAsia="Times New Roman" w:hAnsi="Arial" w:cs="Arial"/>
          <w:kern w:val="0"/>
          <w:sz w:val="22"/>
          <w:szCs w:val="22"/>
          <w14:ligatures w14:val="none"/>
        </w:rPr>
        <w:t>Holiness in Leviticus flows from who God is, not from human effort. To be holy is to belong to God and reflect His character as a people set apart for Him.</w:t>
      </w:r>
    </w:p>
    <w:p w14:paraId="3CB8D063" w14:textId="77777777" w:rsidR="00DD7029" w:rsidRPr="00501CD2" w:rsidRDefault="00DD7029" w:rsidP="00DD7029">
      <w:pPr>
        <w:pStyle w:val="NoSpacing"/>
        <w:rPr>
          <w:rFonts w:ascii="Arial" w:eastAsia="Times New Roman" w:hAnsi="Arial" w:cs="Arial"/>
          <w:kern w:val="0"/>
          <w:sz w:val="22"/>
          <w:szCs w:val="22"/>
          <w14:ligatures w14:val="none"/>
        </w:rPr>
      </w:pPr>
    </w:p>
    <w:p w14:paraId="191F4234" w14:textId="62E74666" w:rsidR="00DD7029" w:rsidRPr="00501CD2" w:rsidRDefault="00DD7029" w:rsidP="00501CD2">
      <w:pPr>
        <w:pStyle w:val="NoSpacing"/>
        <w:numPr>
          <w:ilvl w:val="0"/>
          <w:numId w:val="4"/>
        </w:numPr>
        <w:rPr>
          <w:rFonts w:ascii="Arial" w:eastAsia="Times New Roman" w:hAnsi="Arial" w:cs="Arial"/>
          <w:kern w:val="0"/>
          <w:sz w:val="22"/>
          <w:szCs w:val="22"/>
          <w14:ligatures w14:val="none"/>
        </w:rPr>
      </w:pPr>
      <w:r w:rsidRPr="00501CD2">
        <w:rPr>
          <w:rFonts w:ascii="Arial" w:eastAsia="Times New Roman" w:hAnsi="Arial" w:cs="Arial"/>
          <w:b/>
          <w:bCs/>
          <w:kern w:val="0"/>
          <w:sz w:val="22"/>
          <w:szCs w:val="22"/>
          <w:bdr w:val="single" w:sz="2" w:space="0" w:color="auto" w:frame="1"/>
          <w14:ligatures w14:val="none"/>
        </w:rPr>
        <w:lastRenderedPageBreak/>
        <w:t>How is being “set apart” different from trying to be morally perfect? How might this understanding of holiness reshape the way you think about obedience in everyday life?</w:t>
      </w:r>
    </w:p>
    <w:p w14:paraId="5F3B8F5E" w14:textId="77777777" w:rsidR="00DD7029" w:rsidRPr="00501CD2" w:rsidRDefault="00DD7029" w:rsidP="00DD7029">
      <w:pPr>
        <w:pStyle w:val="NoSpacing"/>
        <w:rPr>
          <w:rFonts w:ascii="Arial" w:eastAsia="Times New Roman" w:hAnsi="Arial" w:cs="Arial"/>
          <w:kern w:val="0"/>
          <w:sz w:val="22"/>
          <w:szCs w:val="22"/>
          <w14:ligatures w14:val="none"/>
        </w:rPr>
      </w:pPr>
    </w:p>
    <w:p w14:paraId="0AF7F81F" w14:textId="77777777" w:rsidR="00DD7029" w:rsidRPr="00501CD2" w:rsidRDefault="00DD7029" w:rsidP="00DD7029">
      <w:pPr>
        <w:pStyle w:val="NoSpacing"/>
        <w:rPr>
          <w:rFonts w:ascii="Arial" w:eastAsia="Times New Roman" w:hAnsi="Arial" w:cs="Arial"/>
          <w:kern w:val="0"/>
          <w:sz w:val="22"/>
          <w:szCs w:val="22"/>
          <w14:ligatures w14:val="none"/>
        </w:rPr>
      </w:pPr>
      <w:r w:rsidRPr="00501CD2">
        <w:rPr>
          <w:rFonts w:ascii="Arial" w:eastAsia="Times New Roman" w:hAnsi="Arial" w:cs="Arial"/>
          <w:kern w:val="0"/>
          <w:sz w:val="22"/>
          <w:szCs w:val="22"/>
          <w14:ligatures w14:val="none"/>
        </w:rPr>
        <w:t>Read Hebrews 4:14-16 and Exodus 40:34-35.</w:t>
      </w:r>
    </w:p>
    <w:p w14:paraId="65F6711C" w14:textId="77777777" w:rsidR="00DD7029" w:rsidRPr="00501CD2" w:rsidRDefault="00DD7029" w:rsidP="00DD7029">
      <w:pPr>
        <w:pStyle w:val="NoSpacing"/>
        <w:rPr>
          <w:rFonts w:ascii="Arial" w:eastAsia="Times New Roman" w:hAnsi="Arial" w:cs="Arial"/>
          <w:kern w:val="0"/>
          <w:sz w:val="22"/>
          <w:szCs w:val="22"/>
          <w14:ligatures w14:val="none"/>
        </w:rPr>
      </w:pPr>
    </w:p>
    <w:p w14:paraId="3A5E33B0" w14:textId="60DEA71D" w:rsidR="00DD7029" w:rsidRPr="00501CD2" w:rsidRDefault="00DD7029" w:rsidP="00501CD2">
      <w:pPr>
        <w:pStyle w:val="NoSpacing"/>
        <w:numPr>
          <w:ilvl w:val="0"/>
          <w:numId w:val="4"/>
        </w:numPr>
        <w:rPr>
          <w:rFonts w:ascii="Arial" w:eastAsia="Times New Roman" w:hAnsi="Arial" w:cs="Arial"/>
          <w:kern w:val="0"/>
          <w:sz w:val="22"/>
          <w:szCs w:val="22"/>
          <w14:ligatures w14:val="none"/>
        </w:rPr>
      </w:pPr>
      <w:r w:rsidRPr="00501CD2">
        <w:rPr>
          <w:rFonts w:ascii="Arial" w:eastAsia="Times New Roman" w:hAnsi="Arial" w:cs="Arial"/>
          <w:b/>
          <w:bCs/>
          <w:kern w:val="0"/>
          <w:sz w:val="22"/>
          <w:szCs w:val="22"/>
          <w:bdr w:val="single" w:sz="2" w:space="0" w:color="auto" w:frame="1"/>
          <w14:ligatures w14:val="none"/>
        </w:rPr>
        <w:t>What invitation is given to those who belong to Christ? How does this invitation contrast with Moses being unable to enter the Tent of Meeting? </w:t>
      </w:r>
      <w:r w:rsidRPr="00501CD2">
        <w:rPr>
          <w:rFonts w:ascii="Arial" w:eastAsia="Times New Roman" w:hAnsi="Arial" w:cs="Arial"/>
          <w:kern w:val="0"/>
          <w:sz w:val="22"/>
          <w:szCs w:val="22"/>
          <w14:ligatures w14:val="none"/>
        </w:rPr>
        <w:t>What was once a barrier because of God’s holiness, through Jesus, now becomes an open invitation to draw near with confidence. Access to God is no longer restricted but graciously given through Christ. </w:t>
      </w:r>
    </w:p>
    <w:p w14:paraId="4AF1ABB9" w14:textId="77777777" w:rsidR="00DD7029" w:rsidRPr="00501CD2" w:rsidRDefault="00DD7029" w:rsidP="00DD7029">
      <w:pPr>
        <w:pStyle w:val="NoSpacing"/>
        <w:rPr>
          <w:rFonts w:ascii="Arial" w:eastAsia="Times New Roman" w:hAnsi="Arial" w:cs="Arial"/>
          <w:kern w:val="0"/>
          <w:sz w:val="22"/>
          <w:szCs w:val="22"/>
          <w14:ligatures w14:val="none"/>
        </w:rPr>
      </w:pPr>
    </w:p>
    <w:p w14:paraId="3455A84E" w14:textId="47785D8A" w:rsidR="00DD7029" w:rsidRPr="00501CD2" w:rsidRDefault="00DD7029" w:rsidP="00501CD2">
      <w:pPr>
        <w:pStyle w:val="NoSpacing"/>
        <w:numPr>
          <w:ilvl w:val="0"/>
          <w:numId w:val="4"/>
        </w:numPr>
        <w:rPr>
          <w:rFonts w:ascii="Arial" w:eastAsia="Times New Roman" w:hAnsi="Arial" w:cs="Arial"/>
          <w:kern w:val="0"/>
          <w:sz w:val="22"/>
          <w:szCs w:val="22"/>
          <w14:ligatures w14:val="none"/>
        </w:rPr>
      </w:pPr>
      <w:r w:rsidRPr="00501CD2">
        <w:rPr>
          <w:rFonts w:ascii="Arial" w:eastAsia="Times New Roman" w:hAnsi="Arial" w:cs="Arial"/>
          <w:b/>
          <w:bCs/>
          <w:kern w:val="0"/>
          <w:sz w:val="22"/>
          <w:szCs w:val="22"/>
          <w:bdr w:val="single" w:sz="2" w:space="0" w:color="auto" w:frame="1"/>
          <w14:ligatures w14:val="none"/>
        </w:rPr>
        <w:t>What does this shift from distance to welcome reveal about God’s heart toward His people today? How might this invitation change the way you pray or seek God when you feel weak or unworthy?</w:t>
      </w:r>
    </w:p>
    <w:p w14:paraId="552698D8" w14:textId="77777777" w:rsidR="00DD7029" w:rsidRPr="00501CD2" w:rsidRDefault="00DD7029" w:rsidP="00DD7029">
      <w:pPr>
        <w:pStyle w:val="NoSpacing"/>
        <w:rPr>
          <w:rFonts w:ascii="Arial" w:eastAsia="Times New Roman" w:hAnsi="Arial" w:cs="Arial"/>
          <w:kern w:val="0"/>
          <w:sz w:val="22"/>
          <w:szCs w:val="22"/>
          <w14:ligatures w14:val="none"/>
        </w:rPr>
      </w:pPr>
    </w:p>
    <w:p w14:paraId="44C26E82" w14:textId="77777777" w:rsidR="00DD7029" w:rsidRPr="00501CD2" w:rsidRDefault="00DD7029" w:rsidP="00DD7029">
      <w:pPr>
        <w:pStyle w:val="NoSpacing"/>
        <w:rPr>
          <w:rFonts w:ascii="Arial" w:eastAsia="Times New Roman" w:hAnsi="Arial" w:cs="Arial"/>
          <w:kern w:val="0"/>
          <w:sz w:val="22"/>
          <w:szCs w:val="22"/>
          <w14:ligatures w14:val="none"/>
        </w:rPr>
      </w:pPr>
      <w:r w:rsidRPr="00501CD2">
        <w:rPr>
          <w:rFonts w:ascii="Arial" w:eastAsia="Times New Roman" w:hAnsi="Arial" w:cs="Arial"/>
          <w:kern w:val="0"/>
          <w:sz w:val="22"/>
          <w:szCs w:val="22"/>
          <w14:ligatures w14:val="none"/>
        </w:rPr>
        <w:t>Read John 1:14 and 1 Timothy 2:5. </w:t>
      </w:r>
    </w:p>
    <w:p w14:paraId="72165B79" w14:textId="77777777" w:rsidR="00DD7029" w:rsidRPr="00501CD2" w:rsidRDefault="00DD7029" w:rsidP="00DD7029">
      <w:pPr>
        <w:pStyle w:val="NoSpacing"/>
        <w:rPr>
          <w:rFonts w:ascii="Arial" w:eastAsia="Times New Roman" w:hAnsi="Arial" w:cs="Arial"/>
          <w:kern w:val="0"/>
          <w:sz w:val="22"/>
          <w:szCs w:val="22"/>
          <w14:ligatures w14:val="none"/>
        </w:rPr>
      </w:pPr>
    </w:p>
    <w:p w14:paraId="5EC02086" w14:textId="2F583837" w:rsidR="00DD7029" w:rsidRPr="00501CD2" w:rsidRDefault="00DD7029" w:rsidP="00501CD2">
      <w:pPr>
        <w:pStyle w:val="NoSpacing"/>
        <w:numPr>
          <w:ilvl w:val="0"/>
          <w:numId w:val="4"/>
        </w:numPr>
        <w:rPr>
          <w:rFonts w:ascii="Arial" w:eastAsia="Times New Roman" w:hAnsi="Arial" w:cs="Arial"/>
          <w:kern w:val="0"/>
          <w:sz w:val="22"/>
          <w:szCs w:val="22"/>
          <w14:ligatures w14:val="none"/>
        </w:rPr>
      </w:pPr>
      <w:r w:rsidRPr="00501CD2">
        <w:rPr>
          <w:rFonts w:ascii="Arial" w:eastAsia="Times New Roman" w:hAnsi="Arial" w:cs="Arial"/>
          <w:b/>
          <w:bCs/>
          <w:kern w:val="0"/>
          <w:sz w:val="22"/>
          <w:szCs w:val="22"/>
          <w:bdr w:val="single" w:sz="2" w:space="0" w:color="auto" w:frame="1"/>
          <w14:ligatures w14:val="none"/>
        </w:rPr>
        <w:t>What do these verses reveal about how God comes near to humanity? What does it mean that the Word “became flesh” and “dwelt” among us? </w:t>
      </w:r>
      <w:r w:rsidRPr="00501CD2">
        <w:rPr>
          <w:rFonts w:ascii="Arial" w:eastAsia="Times New Roman" w:hAnsi="Arial" w:cs="Arial"/>
          <w:kern w:val="0"/>
          <w:sz w:val="22"/>
          <w:szCs w:val="22"/>
          <w14:ligatures w14:val="none"/>
        </w:rPr>
        <w:t>Leviticus shows us a holy God dwelling among His people in the Tabernacle yet still separated by barriers. In Jesus, God does not remain behind a curtain or within a sacred structure, He steps into human history and lives among us. The language of “dwelling” echoes the Tabernacle, but now the presence of God is personal, embodied, and relational. </w:t>
      </w:r>
    </w:p>
    <w:p w14:paraId="0BACA05B" w14:textId="77777777" w:rsidR="00DD7029" w:rsidRPr="00501CD2" w:rsidRDefault="00DD7029" w:rsidP="00DD7029">
      <w:pPr>
        <w:pStyle w:val="NoSpacing"/>
        <w:rPr>
          <w:rFonts w:ascii="Arial" w:eastAsia="Times New Roman" w:hAnsi="Arial" w:cs="Arial"/>
          <w:kern w:val="0"/>
          <w:sz w:val="22"/>
          <w:szCs w:val="22"/>
          <w14:ligatures w14:val="none"/>
        </w:rPr>
      </w:pPr>
    </w:p>
    <w:p w14:paraId="78907735" w14:textId="06DB0577" w:rsidR="00DD7029" w:rsidRPr="00501CD2" w:rsidRDefault="00DD7029" w:rsidP="00501CD2">
      <w:pPr>
        <w:pStyle w:val="NoSpacing"/>
        <w:numPr>
          <w:ilvl w:val="0"/>
          <w:numId w:val="4"/>
        </w:numPr>
        <w:rPr>
          <w:rFonts w:ascii="Arial" w:eastAsia="Times New Roman" w:hAnsi="Arial" w:cs="Arial"/>
          <w:kern w:val="0"/>
          <w:sz w:val="22"/>
          <w:szCs w:val="22"/>
          <w14:ligatures w14:val="none"/>
        </w:rPr>
      </w:pPr>
      <w:r w:rsidRPr="00501CD2">
        <w:rPr>
          <w:rFonts w:ascii="Arial" w:eastAsia="Times New Roman" w:hAnsi="Arial" w:cs="Arial"/>
          <w:b/>
          <w:bCs/>
          <w:kern w:val="0"/>
          <w:sz w:val="22"/>
          <w:szCs w:val="22"/>
          <w:bdr w:val="single" w:sz="2" w:space="0" w:color="auto" w:frame="1"/>
          <w14:ligatures w14:val="none"/>
        </w:rPr>
        <w:t>How does seeing Jesus as God dwelling with us deepen your understanding of Leviticus? In what ways does this shift the idea of access to God from a place to a Person?</w:t>
      </w:r>
    </w:p>
    <w:p w14:paraId="4B459B60" w14:textId="77777777" w:rsidR="00501CD2" w:rsidRPr="00501CD2" w:rsidRDefault="00501CD2" w:rsidP="00DD7029">
      <w:pPr>
        <w:pStyle w:val="NoSpacing"/>
        <w:rPr>
          <w:rFonts w:ascii="Arial" w:eastAsia="Times New Roman" w:hAnsi="Arial" w:cs="Arial"/>
          <w:b/>
          <w:bCs/>
          <w:caps/>
          <w:kern w:val="0"/>
          <w:sz w:val="22"/>
          <w:szCs w:val="22"/>
          <w14:ligatures w14:val="none"/>
        </w:rPr>
      </w:pPr>
    </w:p>
    <w:p w14:paraId="593A1647" w14:textId="1B6D4D92" w:rsidR="00DD7029" w:rsidRPr="00501CD2" w:rsidRDefault="00DD7029" w:rsidP="00DD7029">
      <w:pPr>
        <w:pStyle w:val="NoSpacing"/>
        <w:rPr>
          <w:rFonts w:ascii="Arial" w:eastAsia="Times New Roman" w:hAnsi="Arial" w:cs="Arial"/>
          <w:b/>
          <w:bCs/>
          <w:caps/>
          <w:kern w:val="0"/>
          <w:sz w:val="22"/>
          <w:szCs w:val="22"/>
          <w14:ligatures w14:val="none"/>
        </w:rPr>
      </w:pPr>
      <w:r w:rsidRPr="00501CD2">
        <w:rPr>
          <w:rFonts w:ascii="Arial" w:eastAsia="Times New Roman" w:hAnsi="Arial" w:cs="Arial"/>
          <w:b/>
          <w:bCs/>
          <w:caps/>
          <w:kern w:val="0"/>
          <w:sz w:val="22"/>
          <w:szCs w:val="22"/>
          <w14:ligatures w14:val="none"/>
        </w:rPr>
        <w:t>LAST WORD</w:t>
      </w:r>
    </w:p>
    <w:p w14:paraId="2349A34A" w14:textId="77777777" w:rsidR="00501CD2" w:rsidRPr="00501CD2" w:rsidRDefault="00501CD2" w:rsidP="00DD7029">
      <w:pPr>
        <w:pStyle w:val="NoSpacing"/>
        <w:rPr>
          <w:rFonts w:ascii="Arial" w:eastAsia="Times New Roman" w:hAnsi="Arial" w:cs="Arial"/>
          <w:b/>
          <w:bCs/>
          <w:caps/>
          <w:kern w:val="0"/>
          <w:sz w:val="22"/>
          <w:szCs w:val="22"/>
          <w14:ligatures w14:val="none"/>
        </w:rPr>
      </w:pPr>
    </w:p>
    <w:p w14:paraId="24757C88" w14:textId="77777777" w:rsidR="00DD7029" w:rsidRPr="00501CD2" w:rsidRDefault="00DD7029" w:rsidP="00DD7029">
      <w:pPr>
        <w:pStyle w:val="NoSpacing"/>
        <w:rPr>
          <w:rFonts w:ascii="Arial" w:eastAsia="Times New Roman" w:hAnsi="Arial" w:cs="Arial"/>
          <w:kern w:val="0"/>
          <w:sz w:val="22"/>
          <w:szCs w:val="22"/>
          <w14:ligatures w14:val="none"/>
        </w:rPr>
      </w:pPr>
      <w:r w:rsidRPr="00501CD2">
        <w:rPr>
          <w:rFonts w:ascii="Arial" w:eastAsia="Times New Roman" w:hAnsi="Arial" w:cs="Arial"/>
          <w:kern w:val="0"/>
          <w:sz w:val="22"/>
          <w:szCs w:val="22"/>
          <w14:ligatures w14:val="none"/>
        </w:rPr>
        <w:t>Session 1 reminds us that God’s holiness is not the end of the story, but it is the beginning of grace. Leviticus opens with a problem no human effort can ever solve, of a holy God dwelling among sinful people. Yet instead of withdrawing, God speaks to His people. He calls them to come to Him. He makes a way.</w:t>
      </w:r>
    </w:p>
    <w:p w14:paraId="4A3745F9" w14:textId="77777777" w:rsidR="00DD7029" w:rsidRPr="00501CD2" w:rsidRDefault="00DD7029" w:rsidP="00DD7029">
      <w:pPr>
        <w:pStyle w:val="NoSpacing"/>
        <w:rPr>
          <w:rFonts w:ascii="Arial" w:eastAsia="Times New Roman" w:hAnsi="Arial" w:cs="Arial"/>
          <w:kern w:val="0"/>
          <w:sz w:val="22"/>
          <w:szCs w:val="22"/>
          <w14:ligatures w14:val="none"/>
        </w:rPr>
      </w:pPr>
    </w:p>
    <w:p w14:paraId="45842FC2" w14:textId="77777777" w:rsidR="00DD7029" w:rsidRPr="00501CD2" w:rsidRDefault="00DD7029" w:rsidP="00DD7029">
      <w:pPr>
        <w:pStyle w:val="NoSpacing"/>
        <w:rPr>
          <w:rFonts w:ascii="Arial" w:eastAsia="Times New Roman" w:hAnsi="Arial" w:cs="Arial"/>
          <w:kern w:val="0"/>
          <w:sz w:val="22"/>
          <w:szCs w:val="22"/>
          <w14:ligatures w14:val="none"/>
        </w:rPr>
      </w:pPr>
      <w:r w:rsidRPr="00501CD2">
        <w:rPr>
          <w:rFonts w:ascii="Arial" w:eastAsia="Times New Roman" w:hAnsi="Arial" w:cs="Arial"/>
          <w:kern w:val="0"/>
          <w:sz w:val="22"/>
          <w:szCs w:val="22"/>
          <w14:ligatures w14:val="none"/>
        </w:rPr>
        <w:t>This is ultimately fulfilled in Jesus Christ, the true Way Maker. Through His sacrifice, we are not merely allowed near God, we are welcomed home. The holiness that once kept people at a distance now becomes a gift we receive through grace. Because of Jesus, we no longer approach God in fear, but with confidence as beloved children.</w:t>
      </w:r>
    </w:p>
    <w:p w14:paraId="73D184EE" w14:textId="77777777" w:rsidR="00DD7029" w:rsidRPr="00501CD2" w:rsidRDefault="00DD7029" w:rsidP="00DD7029">
      <w:pPr>
        <w:pStyle w:val="NoSpacing"/>
        <w:rPr>
          <w:rFonts w:ascii="Arial" w:eastAsia="Times New Roman" w:hAnsi="Arial" w:cs="Arial"/>
          <w:kern w:val="0"/>
          <w:sz w:val="22"/>
          <w:szCs w:val="22"/>
          <w14:ligatures w14:val="none"/>
        </w:rPr>
      </w:pPr>
    </w:p>
    <w:p w14:paraId="7A3C19C2" w14:textId="77777777" w:rsidR="00DD7029" w:rsidRPr="00501CD2" w:rsidRDefault="00DD7029" w:rsidP="00DD7029">
      <w:pPr>
        <w:pStyle w:val="NoSpacing"/>
        <w:rPr>
          <w:rFonts w:ascii="Arial" w:hAnsi="Arial" w:cs="Arial"/>
          <w:sz w:val="22"/>
          <w:szCs w:val="22"/>
        </w:rPr>
      </w:pPr>
    </w:p>
    <w:sectPr w:rsidR="00DD7029" w:rsidRPr="00501CD2">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90ABC8" w14:textId="77777777" w:rsidR="00746993" w:rsidRDefault="00746993" w:rsidP="00DD7029">
      <w:pPr>
        <w:spacing w:after="0" w:line="240" w:lineRule="auto"/>
      </w:pPr>
      <w:r>
        <w:separator/>
      </w:r>
    </w:p>
  </w:endnote>
  <w:endnote w:type="continuationSeparator" w:id="0">
    <w:p w14:paraId="35FAFCFF" w14:textId="77777777" w:rsidR="00746993" w:rsidRDefault="00746993" w:rsidP="00DD7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07021338"/>
      <w:docPartObj>
        <w:docPartGallery w:val="Page Numbers (Bottom of Page)"/>
        <w:docPartUnique/>
      </w:docPartObj>
    </w:sdtPr>
    <w:sdtContent>
      <w:p w14:paraId="2469E893" w14:textId="7E589D96" w:rsidR="00DD7029" w:rsidRDefault="00DD7029" w:rsidP="00C678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5C77BB" w14:textId="77777777" w:rsidR="00DD7029" w:rsidRDefault="00DD7029" w:rsidP="00DD70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74530237"/>
      <w:docPartObj>
        <w:docPartGallery w:val="Page Numbers (Bottom of Page)"/>
        <w:docPartUnique/>
      </w:docPartObj>
    </w:sdtPr>
    <w:sdtContent>
      <w:p w14:paraId="22FEB59B" w14:textId="6C7C05EA" w:rsidR="00DD7029" w:rsidRDefault="00DD7029" w:rsidP="00C678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7F23FF1B" w14:textId="77777777" w:rsidR="00DD7029" w:rsidRDefault="00DD7029" w:rsidP="00DD70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76100B" w14:textId="77777777" w:rsidR="00746993" w:rsidRDefault="00746993" w:rsidP="00DD7029">
      <w:pPr>
        <w:spacing w:after="0" w:line="240" w:lineRule="auto"/>
      </w:pPr>
      <w:r>
        <w:separator/>
      </w:r>
    </w:p>
  </w:footnote>
  <w:footnote w:type="continuationSeparator" w:id="0">
    <w:p w14:paraId="354E99BA" w14:textId="77777777" w:rsidR="00746993" w:rsidRDefault="00746993" w:rsidP="00DD70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DC398F"/>
    <w:multiLevelType w:val="hybridMultilevel"/>
    <w:tmpl w:val="8E721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155BDA"/>
    <w:multiLevelType w:val="hybridMultilevel"/>
    <w:tmpl w:val="746CA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FB1B7E"/>
    <w:multiLevelType w:val="hybridMultilevel"/>
    <w:tmpl w:val="AEDE0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C20BFF"/>
    <w:multiLevelType w:val="hybridMultilevel"/>
    <w:tmpl w:val="F3767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3075898">
    <w:abstractNumId w:val="3"/>
  </w:num>
  <w:num w:numId="2" w16cid:durableId="1546211798">
    <w:abstractNumId w:val="1"/>
  </w:num>
  <w:num w:numId="3" w16cid:durableId="1337541845">
    <w:abstractNumId w:val="2"/>
  </w:num>
  <w:num w:numId="4" w16cid:durableId="158422221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029"/>
    <w:rsid w:val="001254CF"/>
    <w:rsid w:val="00501CD2"/>
    <w:rsid w:val="00746993"/>
    <w:rsid w:val="00DD7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EEF105"/>
  <w15:chartTrackingRefBased/>
  <w15:docId w15:val="{610ABB29-39E8-0646-98D7-51F3D05F2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70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70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D70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70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D70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70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70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70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70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70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70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D70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70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D70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70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70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70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7029"/>
    <w:rPr>
      <w:rFonts w:eastAsiaTheme="majorEastAsia" w:cstheme="majorBidi"/>
      <w:color w:val="272727" w:themeColor="text1" w:themeTint="D8"/>
    </w:rPr>
  </w:style>
  <w:style w:type="paragraph" w:styleId="Title">
    <w:name w:val="Title"/>
    <w:basedOn w:val="Normal"/>
    <w:next w:val="Normal"/>
    <w:link w:val="TitleChar"/>
    <w:uiPriority w:val="10"/>
    <w:qFormat/>
    <w:rsid w:val="00DD70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70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70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70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7029"/>
    <w:pPr>
      <w:spacing w:before="160"/>
      <w:jc w:val="center"/>
    </w:pPr>
    <w:rPr>
      <w:i/>
      <w:iCs/>
      <w:color w:val="404040" w:themeColor="text1" w:themeTint="BF"/>
    </w:rPr>
  </w:style>
  <w:style w:type="character" w:customStyle="1" w:styleId="QuoteChar">
    <w:name w:val="Quote Char"/>
    <w:basedOn w:val="DefaultParagraphFont"/>
    <w:link w:val="Quote"/>
    <w:uiPriority w:val="29"/>
    <w:rsid w:val="00DD7029"/>
    <w:rPr>
      <w:i/>
      <w:iCs/>
      <w:color w:val="404040" w:themeColor="text1" w:themeTint="BF"/>
    </w:rPr>
  </w:style>
  <w:style w:type="paragraph" w:styleId="ListParagraph">
    <w:name w:val="List Paragraph"/>
    <w:basedOn w:val="Normal"/>
    <w:uiPriority w:val="34"/>
    <w:qFormat/>
    <w:rsid w:val="00DD7029"/>
    <w:pPr>
      <w:ind w:left="720"/>
      <w:contextualSpacing/>
    </w:pPr>
  </w:style>
  <w:style w:type="character" w:styleId="IntenseEmphasis">
    <w:name w:val="Intense Emphasis"/>
    <w:basedOn w:val="DefaultParagraphFont"/>
    <w:uiPriority w:val="21"/>
    <w:qFormat/>
    <w:rsid w:val="00DD7029"/>
    <w:rPr>
      <w:i/>
      <w:iCs/>
      <w:color w:val="0F4761" w:themeColor="accent1" w:themeShade="BF"/>
    </w:rPr>
  </w:style>
  <w:style w:type="paragraph" w:styleId="IntenseQuote">
    <w:name w:val="Intense Quote"/>
    <w:basedOn w:val="Normal"/>
    <w:next w:val="Normal"/>
    <w:link w:val="IntenseQuoteChar"/>
    <w:uiPriority w:val="30"/>
    <w:qFormat/>
    <w:rsid w:val="00DD70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7029"/>
    <w:rPr>
      <w:i/>
      <w:iCs/>
      <w:color w:val="0F4761" w:themeColor="accent1" w:themeShade="BF"/>
    </w:rPr>
  </w:style>
  <w:style w:type="character" w:styleId="IntenseReference">
    <w:name w:val="Intense Reference"/>
    <w:basedOn w:val="DefaultParagraphFont"/>
    <w:uiPriority w:val="32"/>
    <w:qFormat/>
    <w:rsid w:val="00DD7029"/>
    <w:rPr>
      <w:b/>
      <w:bCs/>
      <w:smallCaps/>
      <w:color w:val="0F4761" w:themeColor="accent1" w:themeShade="BF"/>
      <w:spacing w:val="5"/>
    </w:rPr>
  </w:style>
  <w:style w:type="paragraph" w:styleId="NormalWeb">
    <w:name w:val="Normal (Web)"/>
    <w:basedOn w:val="Normal"/>
    <w:uiPriority w:val="99"/>
    <w:semiHidden/>
    <w:unhideWhenUsed/>
    <w:rsid w:val="00DD702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D7029"/>
    <w:rPr>
      <w:b/>
      <w:bCs/>
    </w:rPr>
  </w:style>
  <w:style w:type="character" w:customStyle="1" w:styleId="apple-converted-space">
    <w:name w:val="apple-converted-space"/>
    <w:basedOn w:val="DefaultParagraphFont"/>
    <w:rsid w:val="00DD7029"/>
  </w:style>
  <w:style w:type="character" w:styleId="Emphasis">
    <w:name w:val="Emphasis"/>
    <w:basedOn w:val="DefaultParagraphFont"/>
    <w:uiPriority w:val="20"/>
    <w:qFormat/>
    <w:rsid w:val="00DD7029"/>
    <w:rPr>
      <w:i/>
      <w:iCs/>
    </w:rPr>
  </w:style>
  <w:style w:type="paragraph" w:customStyle="1" w:styleId="ql-indent-1">
    <w:name w:val="ql-indent-1"/>
    <w:basedOn w:val="Normal"/>
    <w:rsid w:val="00DD702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DD7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029"/>
  </w:style>
  <w:style w:type="character" w:styleId="PageNumber">
    <w:name w:val="page number"/>
    <w:basedOn w:val="DefaultParagraphFont"/>
    <w:uiPriority w:val="99"/>
    <w:semiHidden/>
    <w:unhideWhenUsed/>
    <w:rsid w:val="00DD7029"/>
  </w:style>
  <w:style w:type="paragraph" w:styleId="NoSpacing">
    <w:name w:val="No Spacing"/>
    <w:uiPriority w:val="1"/>
    <w:qFormat/>
    <w:rsid w:val="00DD70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1055</Words>
  <Characters>6016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harcomania@sbcglobal.net</dc:creator>
  <cp:keywords/>
  <dc:description/>
  <cp:lastModifiedBy>harcomania@sbcglobal.net</cp:lastModifiedBy>
  <cp:revision>1</cp:revision>
  <dcterms:created xsi:type="dcterms:W3CDTF">2026-07-28T20:46:00Z</dcterms:created>
  <dcterms:modified xsi:type="dcterms:W3CDTF">2026-07-28T21:00:00Z</dcterms:modified>
</cp:coreProperties>
</file>